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00" w:rsidRPr="00115727" w:rsidRDefault="00115727" w:rsidP="00115727">
      <w:pPr>
        <w:pStyle w:val="Listaszerbekezds"/>
        <w:autoSpaceDE w:val="0"/>
        <w:autoSpaceDN w:val="0"/>
        <w:adjustRightInd w:val="0"/>
        <w:spacing w:after="0" w:line="240" w:lineRule="auto"/>
        <w:ind w:left="927"/>
        <w:jc w:val="right"/>
        <w:rPr>
          <w:rFonts w:ascii="Arial" w:hAnsi="Arial" w:cs="Arial"/>
        </w:rPr>
      </w:pPr>
      <w:bookmarkStart w:id="0" w:name="_Toc353432414"/>
      <w:r w:rsidRPr="00115727">
        <w:rPr>
          <w:rFonts w:ascii="Arial" w:hAnsi="Arial" w:cs="Arial"/>
        </w:rPr>
        <w:t>14. számú melléklet</w:t>
      </w:r>
    </w:p>
    <w:p w:rsidR="00115727" w:rsidRDefault="00115727" w:rsidP="008A350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15727" w:rsidRDefault="00115727" w:rsidP="008A350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A3500" w:rsidRPr="00301276" w:rsidRDefault="008A3500" w:rsidP="008A350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1" w:name="_GoBack"/>
      <w:bookmarkEnd w:id="1"/>
      <w:r w:rsidRPr="00301276">
        <w:rPr>
          <w:rFonts w:ascii="Arial" w:hAnsi="Arial" w:cs="Arial"/>
          <w:b/>
          <w:color w:val="000000"/>
          <w:sz w:val="28"/>
          <w:szCs w:val="28"/>
        </w:rPr>
        <w:t xml:space="preserve">Megrendelés </w:t>
      </w:r>
      <w:r>
        <w:rPr>
          <w:rFonts w:ascii="Arial" w:hAnsi="Arial" w:cs="Arial"/>
          <w:b/>
          <w:color w:val="000000"/>
          <w:sz w:val="28"/>
          <w:szCs w:val="28"/>
        </w:rPr>
        <w:t>víziközmű-</w:t>
      </w:r>
      <w:r w:rsidRPr="00301276">
        <w:rPr>
          <w:rFonts w:ascii="Arial" w:hAnsi="Arial" w:cs="Arial"/>
          <w:b/>
          <w:color w:val="000000"/>
          <w:sz w:val="28"/>
          <w:szCs w:val="28"/>
        </w:rPr>
        <w:t>szolgáltatás szüneteltetésére</w:t>
      </w:r>
    </w:p>
    <w:p w:rsidR="008A3500" w:rsidRPr="00301276" w:rsidRDefault="008A3500" w:rsidP="008A3500">
      <w:pPr>
        <w:rPr>
          <w:rFonts w:ascii="Arial" w:hAnsi="Arial" w:cs="Arial"/>
          <w:color w:val="000000"/>
        </w:rPr>
      </w:pPr>
      <w:r w:rsidRPr="00301276">
        <w:rPr>
          <w:rFonts w:ascii="Arial" w:hAnsi="Arial" w:cs="Arial"/>
          <w:color w:val="000000"/>
        </w:rPr>
        <w:t> </w:t>
      </w:r>
    </w:p>
    <w:p w:rsidR="008A3500" w:rsidRPr="00301276" w:rsidRDefault="008A3500" w:rsidP="008A3500">
      <w:pPr>
        <w:jc w:val="right"/>
        <w:rPr>
          <w:rFonts w:ascii="Arial" w:hAnsi="Arial" w:cs="Arial"/>
        </w:rPr>
      </w:pPr>
      <w:proofErr w:type="spellStart"/>
      <w:r w:rsidRPr="00301276">
        <w:rPr>
          <w:rFonts w:ascii="Arial" w:hAnsi="Arial" w:cs="Arial"/>
        </w:rPr>
        <w:t>Ikt</w:t>
      </w:r>
      <w:proofErr w:type="spellEnd"/>
      <w:r w:rsidRPr="00301276">
        <w:rPr>
          <w:rFonts w:ascii="Arial" w:hAnsi="Arial" w:cs="Arial"/>
        </w:rPr>
        <w:t xml:space="preserve"> szám</w:t>
      </w:r>
      <w:proofErr w:type="gramStart"/>
      <w:r w:rsidRPr="00301276">
        <w:rPr>
          <w:rFonts w:ascii="Arial" w:hAnsi="Arial" w:cs="Arial"/>
        </w:rPr>
        <w:t>:.......................</w:t>
      </w:r>
      <w:proofErr w:type="gramEnd"/>
    </w:p>
    <w:p w:rsidR="008A3500" w:rsidRPr="00301276" w:rsidRDefault="008A3500" w:rsidP="008A3500">
      <w:pPr>
        <w:spacing w:line="360" w:lineRule="auto"/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>Felhasználó neve</w:t>
      </w:r>
      <w:proofErr w:type="gramStart"/>
      <w:r w:rsidRPr="00301276">
        <w:rPr>
          <w:rFonts w:ascii="Arial" w:hAnsi="Arial" w:cs="Arial"/>
        </w:rPr>
        <w:t>:..........................................................................................................</w:t>
      </w:r>
      <w:proofErr w:type="gramEnd"/>
    </w:p>
    <w:p w:rsidR="008A3500" w:rsidRPr="00301276" w:rsidRDefault="008A3500" w:rsidP="008A3500">
      <w:pPr>
        <w:spacing w:line="360" w:lineRule="auto"/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>Felhasználó címe, telefonszáma</w:t>
      </w:r>
      <w:proofErr w:type="gramStart"/>
      <w:r w:rsidRPr="00301276">
        <w:rPr>
          <w:rFonts w:ascii="Arial" w:hAnsi="Arial" w:cs="Arial"/>
        </w:rPr>
        <w:t>:...................................................................................</w:t>
      </w:r>
      <w:proofErr w:type="gramEnd"/>
    </w:p>
    <w:p w:rsidR="008A3500" w:rsidRPr="00301276" w:rsidRDefault="008A3500" w:rsidP="008A3500">
      <w:pPr>
        <w:spacing w:line="360" w:lineRule="auto"/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>Felhasználási hely címe</w:t>
      </w:r>
      <w:proofErr w:type="gramStart"/>
      <w:r w:rsidRPr="00301276">
        <w:rPr>
          <w:rFonts w:ascii="Arial" w:hAnsi="Arial" w:cs="Arial"/>
        </w:rPr>
        <w:t>:................................................................................................</w:t>
      </w:r>
      <w:proofErr w:type="gramEnd"/>
    </w:p>
    <w:p w:rsidR="008A3500" w:rsidRPr="00301276" w:rsidRDefault="008A3500" w:rsidP="008A3500">
      <w:pPr>
        <w:spacing w:line="360" w:lineRule="auto"/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>Partnerkód</w:t>
      </w:r>
      <w:proofErr w:type="gramStart"/>
      <w:r w:rsidRPr="00301276">
        <w:rPr>
          <w:rFonts w:ascii="Arial" w:hAnsi="Arial" w:cs="Arial"/>
        </w:rPr>
        <w:t>:...........................................</w:t>
      </w:r>
      <w:proofErr w:type="gramEnd"/>
      <w:r w:rsidRPr="00301276">
        <w:rPr>
          <w:rFonts w:ascii="Arial" w:hAnsi="Arial" w:cs="Arial"/>
        </w:rPr>
        <w:tab/>
        <w:t xml:space="preserve">Felhasználási </w:t>
      </w:r>
      <w:proofErr w:type="gramStart"/>
      <w:r w:rsidRPr="00301276">
        <w:rPr>
          <w:rFonts w:ascii="Arial" w:hAnsi="Arial" w:cs="Arial"/>
        </w:rPr>
        <w:t>hely azonosító</w:t>
      </w:r>
      <w:proofErr w:type="gramEnd"/>
      <w:r w:rsidRPr="00301276">
        <w:rPr>
          <w:rFonts w:ascii="Arial" w:hAnsi="Arial" w:cs="Arial"/>
        </w:rPr>
        <w:t>:........................</w:t>
      </w:r>
    </w:p>
    <w:p w:rsidR="008A3500" w:rsidRDefault="008A3500" w:rsidP="008A3500">
      <w:pPr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>Alulírott bejelentem, hogy a víziközmű-szolgáltatást szüneteltetni kívánom</w:t>
      </w:r>
      <w:r>
        <w:rPr>
          <w:rFonts w:ascii="Arial" w:hAnsi="Arial" w:cs="Arial"/>
        </w:rPr>
        <w:t>.</w:t>
      </w:r>
    </w:p>
    <w:p w:rsidR="008A3500" w:rsidRDefault="008A3500" w:rsidP="008A3500">
      <w:pPr>
        <w:autoSpaceDE w:val="0"/>
        <w:autoSpaceDN w:val="0"/>
        <w:adjustRightInd w:val="0"/>
        <w:ind w:firstLine="204"/>
        <w:rPr>
          <w:rFonts w:ascii="Times New Roman" w:hAnsi="Times New Roman" w:cs="Times New Roman"/>
          <w:sz w:val="24"/>
          <w:szCs w:val="24"/>
          <w:lang w:eastAsia="hu-HU"/>
        </w:rPr>
      </w:pPr>
      <w:r w:rsidRPr="0048679F">
        <w:rPr>
          <w:rFonts w:ascii="Arial" w:hAnsi="Arial" w:cs="Arial"/>
        </w:rPr>
        <w:t xml:space="preserve">Nyilatkozom, </w:t>
      </w:r>
      <w:r w:rsidRPr="00C6047E">
        <w:rPr>
          <w:rFonts w:ascii="Times New Roman" w:hAnsi="Times New Roman" w:cs="Times New Roman"/>
          <w:sz w:val="24"/>
          <w:szCs w:val="24"/>
          <w:lang w:eastAsia="hu-HU"/>
        </w:rPr>
        <w:t>hogy</w:t>
      </w:r>
      <w:r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:rsidR="008A3500" w:rsidRPr="0039713A" w:rsidRDefault="008A3500" w:rsidP="008A3500">
      <w:pPr>
        <w:pStyle w:val="Listaszerbekezds"/>
        <w:numPr>
          <w:ilvl w:val="7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713A">
        <w:rPr>
          <w:rFonts w:ascii="Arial" w:hAnsi="Arial" w:cs="Arial"/>
        </w:rPr>
        <w:t>a felhasználási helyen vízfelhasználásra nem kerül sor, nem a víziközmű-rendszerből származó egyéb vizet a szennyvíz-törzshálózatba nem kívánok vezetni,</w:t>
      </w:r>
    </w:p>
    <w:p w:rsidR="008A3500" w:rsidRDefault="008A3500" w:rsidP="008A3500">
      <w:pPr>
        <w:pStyle w:val="Listaszerbekezds"/>
        <w:numPr>
          <w:ilvl w:val="7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713A">
        <w:rPr>
          <w:rFonts w:ascii="Arial" w:hAnsi="Arial" w:cs="Arial"/>
        </w:rPr>
        <w:t>a szüneteltetés végrehajtásához a műszaki előfeltételek biztosítottak</w:t>
      </w:r>
      <w:r w:rsidRPr="009C2D2B">
        <w:rPr>
          <w:rFonts w:ascii="Arial" w:hAnsi="Arial" w:cs="Arial"/>
        </w:rPr>
        <w:t xml:space="preserve">, </w:t>
      </w:r>
    </w:p>
    <w:p w:rsidR="008A3500" w:rsidRPr="009C2D2B" w:rsidRDefault="008A3500" w:rsidP="008A3500">
      <w:pPr>
        <w:pStyle w:val="Listaszerbekezds"/>
        <w:numPr>
          <w:ilvl w:val="7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2D2B">
        <w:rPr>
          <w:rFonts w:ascii="Arial" w:hAnsi="Arial" w:cs="Arial"/>
        </w:rPr>
        <w:t>nem a víziközmű-rendszerből származó egyéb vizet a szennyvíz-törzshálózatba nem kívánok vezetni.</w:t>
      </w:r>
    </w:p>
    <w:p w:rsidR="008A3500" w:rsidRPr="00301276" w:rsidRDefault="008A3500" w:rsidP="008A3500">
      <w:pPr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 xml:space="preserve">A szolgáltatás </w:t>
      </w:r>
      <w:r w:rsidRPr="00BC393E">
        <w:rPr>
          <w:rFonts w:ascii="Arial" w:hAnsi="Arial" w:cs="Arial"/>
        </w:rPr>
        <w:t>szünetelés foganatosításával együtt járó költségek</w:t>
      </w:r>
      <w:r w:rsidRPr="00301276">
        <w:rPr>
          <w:rFonts w:ascii="Arial" w:hAnsi="Arial" w:cs="Arial"/>
        </w:rPr>
        <w:t xml:space="preserve"> díját</w:t>
      </w:r>
      <w:r>
        <w:rPr>
          <w:rFonts w:ascii="Arial" w:hAnsi="Arial" w:cs="Arial"/>
        </w:rPr>
        <w:t>, a Víziközmű-szolgáltató mindenkor érvényes Árjegyzéke</w:t>
      </w:r>
      <w:r w:rsidRPr="003012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szerint</w:t>
      </w:r>
      <w:r w:rsidRPr="003012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kiállított számla alapján </w:t>
      </w:r>
      <w:r w:rsidRPr="00301276">
        <w:rPr>
          <w:rFonts w:ascii="Arial" w:hAnsi="Arial" w:cs="Arial"/>
        </w:rPr>
        <w:t>kifizetem.</w:t>
      </w:r>
    </w:p>
    <w:p w:rsidR="008A3500" w:rsidRDefault="008A3500" w:rsidP="008A3500">
      <w:pPr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>Tudomásul veszem, hogy a szolgáltatás szüneteltetése a mérő / kötőelem kiszerelés</w:t>
      </w:r>
      <w:r>
        <w:rPr>
          <w:rFonts w:ascii="Arial" w:hAnsi="Arial" w:cs="Arial"/>
        </w:rPr>
        <w:t>ének napjától érvényes és két év elteltével megújítandó.</w:t>
      </w:r>
    </w:p>
    <w:p w:rsidR="008A3500" w:rsidRDefault="008A3500" w:rsidP="008A3500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szolgáltatás szüneteltetésének időtartama alatt– az előzetes értesítést mellőzve - </w:t>
      </w:r>
      <w:r w:rsidRPr="00887AF3">
        <w:rPr>
          <w:rFonts w:ascii="Arial" w:hAnsi="Arial" w:cs="Arial"/>
        </w:rPr>
        <w:t>a felhasználási hely ellenőrzésének lehetőségét biztosítani</w:t>
      </w:r>
      <w:r>
        <w:rPr>
          <w:rFonts w:ascii="Arial" w:hAnsi="Arial" w:cs="Arial"/>
        </w:rPr>
        <w:t xml:space="preserve"> köteles vagyok, ellenkező esetben a Közszolgáltatási Szerződést a </w:t>
      </w:r>
      <w:r w:rsidRPr="00301276">
        <w:rPr>
          <w:rFonts w:ascii="Arial" w:hAnsi="Arial" w:cs="Arial"/>
        </w:rPr>
        <w:t>Víziközmű-szolgáltató</w:t>
      </w:r>
      <w:r>
        <w:rPr>
          <w:rFonts w:ascii="Arial" w:hAnsi="Arial" w:cs="Arial"/>
        </w:rPr>
        <w:t xml:space="preserve"> a Víziközmű-szolgáltatásról szóló 2011. évi CCIX. törvény 53.§ (2) b) pontja alapján azonnali hatállyal felmondhatja</w:t>
      </w:r>
      <w:r w:rsidRPr="00887AF3">
        <w:rPr>
          <w:rFonts w:ascii="Arial" w:hAnsi="Arial" w:cs="Arial"/>
        </w:rPr>
        <w:t>.</w:t>
      </w:r>
    </w:p>
    <w:p w:rsidR="008A3500" w:rsidRPr="00887AF3" w:rsidRDefault="008A3500" w:rsidP="008A3500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8A3500" w:rsidRPr="00301276" w:rsidRDefault="008A3500" w:rsidP="008A3500">
      <w:pPr>
        <w:jc w:val="both"/>
        <w:rPr>
          <w:rFonts w:ascii="Arial" w:hAnsi="Arial" w:cs="Arial"/>
        </w:rPr>
      </w:pPr>
      <w:r w:rsidRPr="00301276">
        <w:rPr>
          <w:rFonts w:ascii="Arial" w:hAnsi="Arial" w:cs="Arial"/>
        </w:rPr>
        <w:t>A Víziközmű-szolgáltató a szolgáltatást a</w:t>
      </w:r>
      <w:r>
        <w:rPr>
          <w:rFonts w:ascii="Arial" w:hAnsi="Arial" w:cs="Arial"/>
        </w:rPr>
        <w:t>z írásos</w:t>
      </w:r>
      <w:r w:rsidRPr="00301276">
        <w:rPr>
          <w:rFonts w:ascii="Arial" w:hAnsi="Arial" w:cs="Arial"/>
        </w:rPr>
        <w:t xml:space="preserve"> bejelentéstől számított </w:t>
      </w:r>
      <w:r>
        <w:rPr>
          <w:rFonts w:ascii="Arial" w:hAnsi="Arial" w:cs="Arial"/>
        </w:rPr>
        <w:t>15</w:t>
      </w:r>
      <w:r w:rsidRPr="00301276">
        <w:rPr>
          <w:rFonts w:ascii="Arial" w:hAnsi="Arial" w:cs="Arial"/>
        </w:rPr>
        <w:t xml:space="preserve"> napon belül helyreállítja.</w:t>
      </w:r>
    </w:p>
    <w:p w:rsidR="008A3500" w:rsidRPr="00301276" w:rsidRDefault="008A3500" w:rsidP="008A3500">
      <w:pPr>
        <w:rPr>
          <w:rFonts w:ascii="Arial" w:hAnsi="Arial" w:cs="Arial"/>
        </w:rPr>
      </w:pPr>
      <w:r w:rsidRPr="00301276">
        <w:rPr>
          <w:rFonts w:ascii="Arial" w:hAnsi="Arial" w:cs="Arial"/>
        </w:rPr>
        <w:t>Kelt</w:t>
      </w:r>
      <w:proofErr w:type="gramStart"/>
      <w:r w:rsidRPr="00301276">
        <w:rPr>
          <w:rFonts w:ascii="Arial" w:hAnsi="Arial" w:cs="Arial"/>
        </w:rPr>
        <w:t>:.............................................</w:t>
      </w:r>
      <w:proofErr w:type="gramEnd"/>
    </w:p>
    <w:p w:rsidR="008A3500" w:rsidRPr="00301276" w:rsidRDefault="008A3500" w:rsidP="008A3500">
      <w:pPr>
        <w:rPr>
          <w:rFonts w:ascii="Arial" w:hAnsi="Arial" w:cs="Arial"/>
        </w:rPr>
      </w:pPr>
      <w:r w:rsidRPr="00301276">
        <w:rPr>
          <w:rFonts w:ascii="Arial" w:hAnsi="Arial" w:cs="Arial"/>
        </w:rPr>
        <w:tab/>
      </w:r>
      <w:r w:rsidRPr="00301276">
        <w:rPr>
          <w:rFonts w:ascii="Arial" w:hAnsi="Arial" w:cs="Arial"/>
        </w:rPr>
        <w:tab/>
      </w:r>
      <w:r w:rsidRPr="00301276">
        <w:rPr>
          <w:rFonts w:ascii="Arial" w:hAnsi="Arial" w:cs="Arial"/>
        </w:rPr>
        <w:tab/>
      </w:r>
      <w:r w:rsidRPr="00301276">
        <w:rPr>
          <w:rFonts w:ascii="Arial" w:hAnsi="Arial" w:cs="Arial"/>
        </w:rPr>
        <w:tab/>
      </w:r>
      <w:r w:rsidRPr="00301276">
        <w:rPr>
          <w:rFonts w:ascii="Arial" w:hAnsi="Arial" w:cs="Arial"/>
        </w:rPr>
        <w:tab/>
      </w:r>
      <w:r w:rsidRPr="00301276">
        <w:rPr>
          <w:rFonts w:ascii="Arial" w:hAnsi="Arial" w:cs="Arial"/>
        </w:rPr>
        <w:tab/>
        <w:t>......................................................</w:t>
      </w:r>
    </w:p>
    <w:p w:rsidR="008A3500" w:rsidRDefault="008A3500" w:rsidP="008A3500">
      <w:pPr>
        <w:rPr>
          <w:rFonts w:ascii="Arial" w:hAnsi="Arial" w:cs="Arial"/>
        </w:rPr>
      </w:pPr>
      <w:r w:rsidRPr="00301276">
        <w:rPr>
          <w:rFonts w:ascii="Arial" w:hAnsi="Arial" w:cs="Arial"/>
        </w:rPr>
        <w:tab/>
      </w:r>
      <w:r w:rsidRPr="00301276">
        <w:rPr>
          <w:rFonts w:ascii="Arial" w:hAnsi="Arial" w:cs="Arial"/>
        </w:rPr>
        <w:tab/>
      </w:r>
      <w:r w:rsidRPr="00301276">
        <w:rPr>
          <w:rFonts w:ascii="Arial" w:hAnsi="Arial" w:cs="Arial"/>
        </w:rPr>
        <w:tab/>
      </w:r>
      <w:r w:rsidRPr="00301276">
        <w:rPr>
          <w:rFonts w:ascii="Arial" w:hAnsi="Arial" w:cs="Arial"/>
        </w:rPr>
        <w:tab/>
      </w:r>
      <w:r w:rsidRPr="00301276">
        <w:rPr>
          <w:rFonts w:ascii="Arial" w:hAnsi="Arial" w:cs="Arial"/>
        </w:rPr>
        <w:tab/>
      </w:r>
      <w:r w:rsidRPr="00301276">
        <w:rPr>
          <w:rFonts w:ascii="Arial" w:hAnsi="Arial" w:cs="Arial"/>
        </w:rPr>
        <w:tab/>
      </w:r>
      <w:r w:rsidRPr="00301276">
        <w:rPr>
          <w:rFonts w:ascii="Arial" w:hAnsi="Arial" w:cs="Arial"/>
        </w:rPr>
        <w:tab/>
      </w:r>
      <w:r w:rsidRPr="00301276">
        <w:rPr>
          <w:rFonts w:ascii="Arial" w:hAnsi="Arial" w:cs="Arial"/>
        </w:rPr>
        <w:tab/>
        <w:t xml:space="preserve">  </w:t>
      </w:r>
      <w:proofErr w:type="gramStart"/>
      <w:r w:rsidRPr="00301276">
        <w:rPr>
          <w:rFonts w:ascii="Arial" w:hAnsi="Arial" w:cs="Arial"/>
        </w:rPr>
        <w:t>aláírás</w:t>
      </w:r>
      <w:proofErr w:type="gramEnd"/>
    </w:p>
    <w:bookmarkEnd w:id="0"/>
    <w:p w:rsidR="00382D74" w:rsidRDefault="00382D74"/>
    <w:sectPr w:rsidR="00382D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02" w:rsidRDefault="00651902" w:rsidP="008A3500">
      <w:pPr>
        <w:spacing w:after="0" w:line="240" w:lineRule="auto"/>
      </w:pPr>
      <w:r>
        <w:separator/>
      </w:r>
    </w:p>
  </w:endnote>
  <w:endnote w:type="continuationSeparator" w:id="0">
    <w:p w:rsidR="00651902" w:rsidRDefault="00651902" w:rsidP="008A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00" w:rsidRPr="008A3500" w:rsidRDefault="008A3500" w:rsidP="008A350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Times New Roman" w:hAnsi="Century Gothic" w:cs="Times New Roman"/>
        <w:color w:val="7F7F7F"/>
        <w:spacing w:val="20"/>
        <w:sz w:val="16"/>
        <w:szCs w:val="16"/>
        <w:lang w:eastAsia="hu-HU"/>
      </w:rPr>
    </w:pPr>
    <w:r w:rsidRPr="008A3500">
      <w:rPr>
        <w:rFonts w:ascii="Century Gothic" w:eastAsia="Times New Roman" w:hAnsi="Century Gothic" w:cs="Times New Roman"/>
        <w:color w:val="7F7F7F"/>
        <w:spacing w:val="30"/>
        <w:sz w:val="16"/>
        <w:szCs w:val="16"/>
        <w:lang w:eastAsia="hu-HU"/>
      </w:rPr>
      <w:t>ALFÖLDVÍZ Regionális Víziközmű-szolgáltató Zrt.</w:t>
    </w:r>
    <w:r w:rsidRPr="008A3500">
      <w:rPr>
        <w:rFonts w:ascii="Century Gothic" w:eastAsia="Times New Roman" w:hAnsi="Century Gothic" w:cs="Times New Roman"/>
        <w:color w:val="7F7F7F"/>
        <w:spacing w:val="20"/>
        <w:sz w:val="16"/>
        <w:szCs w:val="16"/>
        <w:lang w:eastAsia="hu-HU"/>
      </w:rPr>
      <w:t>5600 Békéscsaba, Dobozi út 5</w:t>
    </w:r>
    <w:proofErr w:type="gramStart"/>
    <w:r w:rsidRPr="008A3500">
      <w:rPr>
        <w:rFonts w:ascii="Century Gothic" w:eastAsia="Times New Roman" w:hAnsi="Century Gothic" w:cs="Times New Roman"/>
        <w:color w:val="7F7F7F"/>
        <w:spacing w:val="20"/>
        <w:sz w:val="16"/>
        <w:szCs w:val="16"/>
        <w:lang w:eastAsia="hu-HU"/>
      </w:rPr>
      <w:t>.Pf.</w:t>
    </w:r>
    <w:proofErr w:type="gramEnd"/>
    <w:r w:rsidRPr="008A3500">
      <w:rPr>
        <w:rFonts w:ascii="Century Gothic" w:eastAsia="Times New Roman" w:hAnsi="Century Gothic" w:cs="Times New Roman"/>
        <w:color w:val="7F7F7F"/>
        <w:spacing w:val="20"/>
        <w:sz w:val="16"/>
        <w:szCs w:val="16"/>
        <w:lang w:eastAsia="hu-HU"/>
      </w:rPr>
      <w:t>96, Cg.04-10-001580  Adószám:13100887-2-04  KSH:13100887-3600-114</w:t>
    </w:r>
  </w:p>
  <w:p w:rsidR="008A3500" w:rsidRPr="008A3500" w:rsidRDefault="008A3500" w:rsidP="008A350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Times New Roman" w:hAnsi="Century Gothic" w:cs="Times New Roman"/>
        <w:color w:val="7F7F7F"/>
        <w:spacing w:val="20"/>
        <w:sz w:val="16"/>
        <w:szCs w:val="16"/>
        <w:lang w:eastAsia="hu-HU"/>
      </w:rPr>
    </w:pPr>
    <w:r w:rsidRPr="008A3500">
      <w:rPr>
        <w:rFonts w:ascii="Century Gothic" w:eastAsia="Times New Roman" w:hAnsi="Century Gothic" w:cs="Times New Roman"/>
        <w:noProof/>
        <w:color w:val="7F7F7F"/>
        <w:spacing w:val="20"/>
        <w:sz w:val="16"/>
        <w:szCs w:val="16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4539615</wp:posOffset>
          </wp:positionH>
          <wp:positionV relativeFrom="paragraph">
            <wp:posOffset>107315</wp:posOffset>
          </wp:positionV>
          <wp:extent cx="247650" cy="238125"/>
          <wp:effectExtent l="0" t="0" r="0" b="9525"/>
          <wp:wrapNone/>
          <wp:docPr id="1" name="Kép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8A3500">
      <w:rPr>
        <w:rFonts w:ascii="Century Gothic" w:eastAsia="Times New Roman" w:hAnsi="Century Gothic" w:cs="Times New Roman"/>
        <w:color w:val="7F7F7F"/>
        <w:spacing w:val="20"/>
        <w:sz w:val="16"/>
        <w:szCs w:val="16"/>
        <w:lang w:eastAsia="hu-HU"/>
      </w:rPr>
      <w:t>www.alfoldviz.hu</w:t>
    </w:r>
    <w:proofErr w:type="gramEnd"/>
  </w:p>
  <w:p w:rsidR="008A3500" w:rsidRPr="008A3500" w:rsidRDefault="008A3500" w:rsidP="008A350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8A3500">
      <w:rPr>
        <w:rFonts w:ascii="Century Gothic" w:eastAsia="Times New Roman" w:hAnsi="Century Gothic" w:cs="Times New Roman"/>
        <w:color w:val="7F7F7F"/>
        <w:spacing w:val="20"/>
        <w:sz w:val="16"/>
        <w:szCs w:val="16"/>
        <w:lang w:eastAsia="hu-HU"/>
      </w:rPr>
      <w:t>Az Alföldvíz Zrt. a Magyar Víziközmű Szövetség tagja</w:t>
    </w:r>
  </w:p>
  <w:p w:rsidR="008A3500" w:rsidRDefault="008A35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02" w:rsidRDefault="00651902" w:rsidP="008A3500">
      <w:pPr>
        <w:spacing w:after="0" w:line="240" w:lineRule="auto"/>
      </w:pPr>
      <w:r>
        <w:separator/>
      </w:r>
    </w:p>
  </w:footnote>
  <w:footnote w:type="continuationSeparator" w:id="0">
    <w:p w:rsidR="00651902" w:rsidRDefault="00651902" w:rsidP="008A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00" w:rsidRDefault="008A3500">
    <w:pPr>
      <w:pStyle w:val="lfej"/>
    </w:pPr>
    <w:r>
      <w:rPr>
        <w:noProof/>
        <w:lang w:eastAsia="hu-HU"/>
      </w:rPr>
      <w:drawing>
        <wp:inline distT="0" distB="0" distL="0" distR="0" wp14:anchorId="5C541D24" wp14:editId="21EED841">
          <wp:extent cx="5756910" cy="668020"/>
          <wp:effectExtent l="0" t="0" r="0" b="0"/>
          <wp:docPr id="31" name="Kép 31" descr="LEVÉLPAPÍR FEJLÉC (balra zár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ÉLPAPÍR FEJLÉC (balra zár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74CE2"/>
    <w:multiLevelType w:val="multilevel"/>
    <w:tmpl w:val="1006F7BC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sz w:val="28"/>
        <w:szCs w:val="24"/>
      </w:rPr>
    </w:lvl>
    <w:lvl w:ilvl="1">
      <w:start w:val="1"/>
      <w:numFmt w:val="decimal"/>
      <w:lvlText w:val="%1.%2."/>
      <w:lvlJc w:val="left"/>
      <w:pPr>
        <w:ind w:left="789" w:hanging="36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31" w:hanging="36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lvlText w:val="I.111%5."/>
      <w:lvlJc w:val="left"/>
      <w:pPr>
        <w:ind w:left="7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00"/>
    <w:rsid w:val="00115727"/>
    <w:rsid w:val="00382D74"/>
    <w:rsid w:val="00651902"/>
    <w:rsid w:val="008A3500"/>
    <w:rsid w:val="00D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E01D1"/>
  <w15:chartTrackingRefBased/>
  <w15:docId w15:val="{B7F04DAE-97C6-4F41-B070-6639FFE2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3500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8A3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A35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aszerbekezds">
    <w:name w:val="List Paragraph"/>
    <w:aliases w:val="lista_2,bekezdés1,Welt L,List Paragraph à moi,Dot pt,No Spacing1,List Paragraph Char Char Char,Indicator Text,Numbered Para 1,Bullet List,FooterText,numbered,Paragraphe de liste1,Bulletr List Paragraph,列出段落,列出段落1,List Paragraph"/>
    <w:basedOn w:val="Norml"/>
    <w:link w:val="ListaszerbekezdsChar"/>
    <w:uiPriority w:val="34"/>
    <w:qFormat/>
    <w:rsid w:val="008A35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A3500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8A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3500"/>
  </w:style>
  <w:style w:type="character" w:customStyle="1" w:styleId="ListaszerbekezdsChar">
    <w:name w:val="Listaszerű bekezdés Char"/>
    <w:aliases w:val="lista_2 Char,bekezdés1 Char,Welt L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qFormat/>
    <w:locked/>
    <w:rsid w:val="008A3500"/>
  </w:style>
  <w:style w:type="paragraph" w:styleId="lfej">
    <w:name w:val="header"/>
    <w:basedOn w:val="Norml"/>
    <w:link w:val="lfejChar"/>
    <w:uiPriority w:val="99"/>
    <w:unhideWhenUsed/>
    <w:rsid w:val="008A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Knyihár Katalin</dc:creator>
  <cp:keywords/>
  <dc:description/>
  <cp:lastModifiedBy>Knyihár Katalin</cp:lastModifiedBy>
  <cp:revision>2</cp:revision>
  <dcterms:created xsi:type="dcterms:W3CDTF">2021-04-06T08:46:00Z</dcterms:created>
  <dcterms:modified xsi:type="dcterms:W3CDTF">2021-04-06T08:58:00Z</dcterms:modified>
</cp:coreProperties>
</file>